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der Osttangente Stadt Ahlen; Erstellung Felddrainagen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